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58381" w14:textId="77777777" w:rsidR="00C7286F" w:rsidRPr="00011B96" w:rsidRDefault="00C7286F" w:rsidP="00C7286F">
      <w:pPr>
        <w:ind w:firstLine="709"/>
        <w:jc w:val="center"/>
        <w:rPr>
          <w:b/>
          <w:color w:val="000000"/>
          <w:sz w:val="28"/>
          <w:szCs w:val="28"/>
          <w:lang w:val="kk-KZ"/>
        </w:rPr>
      </w:pPr>
      <w:r w:rsidRPr="00011B96">
        <w:rPr>
          <w:color w:val="3399FF"/>
          <w:lang w:val="kk-KZ"/>
        </w:rPr>
        <w:t xml:space="preserve">                                                                                       </w:t>
      </w:r>
    </w:p>
    <w:p w14:paraId="7DA394D9" w14:textId="77777777" w:rsidR="00C7286F" w:rsidRDefault="00C7286F" w:rsidP="00C7286F">
      <w:pPr>
        <w:jc w:val="center"/>
        <w:rPr>
          <w:b/>
          <w:color w:val="000000" w:themeColor="text1"/>
          <w:sz w:val="28"/>
          <w:szCs w:val="28"/>
          <w:lang w:val="kk-KZ"/>
        </w:rPr>
      </w:pPr>
    </w:p>
    <w:p w14:paraId="50CCF718" w14:textId="7D13DA1D" w:rsidR="00C7286F" w:rsidRPr="00011B96" w:rsidRDefault="00C7286F" w:rsidP="00C7286F">
      <w:pPr>
        <w:jc w:val="center"/>
        <w:rPr>
          <w:b/>
          <w:color w:val="000000" w:themeColor="text1"/>
          <w:sz w:val="28"/>
          <w:szCs w:val="28"/>
          <w:lang w:val="kk-KZ"/>
        </w:rPr>
      </w:pPr>
      <w:r w:rsidRPr="0044271C">
        <w:rPr>
          <w:b/>
          <w:color w:val="000000" w:themeColor="text1"/>
          <w:sz w:val="28"/>
          <w:szCs w:val="28"/>
          <w:lang w:val="kk-KZ"/>
        </w:rPr>
        <w:t>БІРЛЕСКЕН БҰЙРЫҚ ЖӘНЕ ҚАУЛЫ</w:t>
      </w:r>
    </w:p>
    <w:p w14:paraId="62302BC2" w14:textId="77777777" w:rsidR="00C7286F" w:rsidRPr="00011B96" w:rsidRDefault="00C7286F" w:rsidP="00C7286F">
      <w:pPr>
        <w:pStyle w:val="30"/>
        <w:shd w:val="clear" w:color="auto" w:fill="auto"/>
        <w:spacing w:before="0"/>
        <w:rPr>
          <w:rFonts w:ascii="Times New Roman" w:eastAsia="Times New Roman" w:hAnsi="Times New Roman" w:cs="Times New Roman"/>
          <w:bCs w:val="0"/>
          <w:sz w:val="28"/>
          <w:szCs w:val="28"/>
          <w:lang w:val="kk-KZ"/>
        </w:rPr>
      </w:pPr>
      <w:bookmarkStart w:id="0" w:name="z4"/>
      <w:r w:rsidRPr="00330854">
        <w:rPr>
          <w:rFonts w:ascii="Times New Roman" w:eastAsia="Times New Roman" w:hAnsi="Times New Roman" w:cs="Times New Roman"/>
          <w:bCs w:val="0"/>
          <w:sz w:val="28"/>
          <w:szCs w:val="28"/>
          <w:lang w:val="kk-KZ"/>
        </w:rPr>
        <w:t>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w:t>
      </w:r>
    </w:p>
    <w:p w14:paraId="6D0B9BB9" w14:textId="4F977949" w:rsidR="00C7286F" w:rsidRDefault="00C7286F" w:rsidP="00C7286F">
      <w:pPr>
        <w:ind w:firstLine="709"/>
        <w:jc w:val="both"/>
        <w:rPr>
          <w:color w:val="000000"/>
          <w:sz w:val="28"/>
          <w:lang w:val="kk-KZ"/>
        </w:rPr>
      </w:pPr>
    </w:p>
    <w:p w14:paraId="0114D6BE" w14:textId="77777777" w:rsidR="00C7286F" w:rsidRPr="00011B96" w:rsidRDefault="00C7286F" w:rsidP="00C7286F">
      <w:pPr>
        <w:ind w:firstLine="709"/>
        <w:jc w:val="both"/>
        <w:rPr>
          <w:color w:val="000000"/>
          <w:sz w:val="28"/>
          <w:lang w:val="kk-KZ"/>
        </w:rPr>
      </w:pPr>
    </w:p>
    <w:p w14:paraId="7161F7C6" w14:textId="77777777" w:rsidR="00C7286F" w:rsidRPr="00011B96" w:rsidRDefault="00C7286F" w:rsidP="00C7286F">
      <w:pPr>
        <w:tabs>
          <w:tab w:val="left" w:pos="1134"/>
        </w:tabs>
        <w:ind w:firstLine="709"/>
        <w:jc w:val="both"/>
        <w:rPr>
          <w:sz w:val="28"/>
          <w:szCs w:val="28"/>
          <w:lang w:val="kk-KZ"/>
        </w:rPr>
      </w:pPr>
      <w:r w:rsidRPr="00011B96">
        <w:rPr>
          <w:sz w:val="28"/>
          <w:szCs w:val="28"/>
          <w:lang w:val="kk-KZ"/>
        </w:rPr>
        <w:t xml:space="preserve">Қазақстан Республикасының Салық кодексінің 53-бабының 4-тармағына </w:t>
      </w:r>
      <w:r w:rsidRPr="0044271C">
        <w:rPr>
          <w:sz w:val="28"/>
          <w:szCs w:val="28"/>
          <w:lang w:val="kk-KZ"/>
        </w:rPr>
        <w:t>және Қазақстан Республикасы Заңының "</w:t>
      </w:r>
      <w:r>
        <w:rPr>
          <w:sz w:val="28"/>
          <w:szCs w:val="28"/>
          <w:lang w:val="kk-KZ"/>
        </w:rPr>
        <w:t>М</w:t>
      </w:r>
      <w:r w:rsidRPr="0044271C">
        <w:rPr>
          <w:sz w:val="28"/>
          <w:szCs w:val="28"/>
          <w:lang w:val="kk-KZ"/>
        </w:rPr>
        <w:t>емлекеттік статистика туралы"</w:t>
      </w:r>
      <w:r>
        <w:rPr>
          <w:sz w:val="28"/>
          <w:szCs w:val="28"/>
          <w:lang w:val="kk-KZ"/>
        </w:rPr>
        <w:t xml:space="preserve"> </w:t>
      </w:r>
      <w:r w:rsidRPr="0044271C">
        <w:rPr>
          <w:sz w:val="28"/>
          <w:szCs w:val="28"/>
          <w:lang w:val="kk-KZ"/>
        </w:rPr>
        <w:t>16-бабы 3-тармағының 2) тармақшасына  сәйкес</w:t>
      </w:r>
      <w:r>
        <w:rPr>
          <w:sz w:val="28"/>
          <w:szCs w:val="28"/>
          <w:lang w:val="kk-KZ"/>
        </w:rPr>
        <w:t xml:space="preserve"> </w:t>
      </w:r>
      <w:r w:rsidRPr="00011B96">
        <w:rPr>
          <w:sz w:val="28"/>
          <w:szCs w:val="28"/>
          <w:lang w:val="kk-KZ"/>
        </w:rPr>
        <w:t xml:space="preserve">Қазақстан Республикасының Қаржы министрі </w:t>
      </w:r>
      <w:r w:rsidRPr="00011B96">
        <w:rPr>
          <w:b/>
          <w:sz w:val="28"/>
          <w:szCs w:val="28"/>
          <w:lang w:val="kk-KZ"/>
        </w:rPr>
        <w:t>БҰЙЫРАДЫ</w:t>
      </w:r>
      <w:r w:rsidRPr="00011B96">
        <w:rPr>
          <w:sz w:val="28"/>
          <w:szCs w:val="28"/>
          <w:lang w:val="kk-KZ"/>
        </w:rPr>
        <w:t xml:space="preserve">, Қазақстан Республикасының Ұлттық Банк Басқармасы </w:t>
      </w:r>
      <w:r w:rsidRPr="00011B96">
        <w:rPr>
          <w:b/>
          <w:sz w:val="28"/>
          <w:szCs w:val="28"/>
          <w:lang w:val="kk-KZ"/>
        </w:rPr>
        <w:t>ҚАУЛЫ ЕТЕДІ</w:t>
      </w:r>
      <w:r w:rsidRPr="00011B96">
        <w:rPr>
          <w:sz w:val="28"/>
          <w:szCs w:val="28"/>
          <w:lang w:val="kk-KZ"/>
        </w:rPr>
        <w:t>:</w:t>
      </w:r>
    </w:p>
    <w:p w14:paraId="566B529A" w14:textId="77777777" w:rsidR="00C7286F" w:rsidRPr="00011B96" w:rsidRDefault="00C7286F" w:rsidP="00C7286F">
      <w:pPr>
        <w:pStyle w:val="30"/>
        <w:shd w:val="clear" w:color="auto" w:fill="auto"/>
        <w:spacing w:before="0"/>
        <w:ind w:firstLine="709"/>
        <w:jc w:val="both"/>
        <w:rPr>
          <w:bCs w:val="0"/>
          <w:color w:val="000000"/>
          <w:sz w:val="28"/>
          <w:szCs w:val="28"/>
          <w:lang w:val="kk-KZ"/>
        </w:rPr>
      </w:pPr>
      <w:bookmarkStart w:id="1" w:name="z5"/>
      <w:bookmarkEnd w:id="0"/>
      <w:r w:rsidRPr="00011B96">
        <w:rPr>
          <w:b w:val="0"/>
          <w:color w:val="000000"/>
          <w:sz w:val="28"/>
          <w:szCs w:val="28"/>
          <w:lang w:val="kk-KZ"/>
        </w:rPr>
        <w:t xml:space="preserve">1. </w:t>
      </w:r>
      <w:bookmarkEnd w:id="1"/>
      <w:r w:rsidRPr="00011B96">
        <w:rPr>
          <w:rFonts w:ascii="Times New Roman" w:hAnsi="Times New Roman" w:cs="Times New Roman"/>
          <w:b w:val="0"/>
          <w:color w:val="000000"/>
          <w:sz w:val="28"/>
          <w:szCs w:val="28"/>
          <w:lang w:val="kk-KZ"/>
        </w:rPr>
        <w:t>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 қоса беріліп бекітілсін.</w:t>
      </w:r>
    </w:p>
    <w:p w14:paraId="6E4CB888" w14:textId="7337C6C7" w:rsidR="00C7286F" w:rsidRPr="00011B96" w:rsidRDefault="00C7286F" w:rsidP="00C7286F">
      <w:pPr>
        <w:tabs>
          <w:tab w:val="left" w:pos="1134"/>
        </w:tabs>
        <w:ind w:firstLine="709"/>
        <w:jc w:val="both"/>
        <w:rPr>
          <w:bCs/>
          <w:sz w:val="28"/>
          <w:szCs w:val="28"/>
          <w:lang w:val="kk-KZ"/>
        </w:rPr>
      </w:pPr>
      <w:r w:rsidRPr="00011B96">
        <w:rPr>
          <w:bCs/>
          <w:sz w:val="28"/>
          <w:szCs w:val="28"/>
          <w:lang w:val="kk-KZ"/>
        </w:rPr>
        <w:t xml:space="preserve">2. </w:t>
      </w:r>
      <w:r w:rsidR="00FE684D" w:rsidRPr="00FE684D">
        <w:rPr>
          <w:bCs/>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14:paraId="10502A67" w14:textId="77777777" w:rsidR="00C7286F" w:rsidRPr="00011B96" w:rsidRDefault="00C7286F" w:rsidP="00C7286F">
      <w:pPr>
        <w:tabs>
          <w:tab w:val="left" w:pos="1134"/>
        </w:tabs>
        <w:ind w:firstLine="709"/>
        <w:jc w:val="both"/>
        <w:rPr>
          <w:sz w:val="28"/>
          <w:szCs w:val="28"/>
          <w:lang w:val="kk-KZ"/>
        </w:rPr>
      </w:pPr>
      <w:r w:rsidRPr="00011B96">
        <w:rPr>
          <w:sz w:val="28"/>
          <w:szCs w:val="28"/>
          <w:lang w:val="kk-KZ"/>
        </w:rPr>
        <w:t>1) осы бірлескен бұйрыққа қол қойылған күннен бастап бес жұмыс күні ішінде оның қазақ және орыс тілдеріндегі электрондық көшірмесін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ресми жариялау және Қазақстан Республикасының нормативтік құқықтық актілерінің Эталондық бақылау банкiне енгізу үшін жолдауды;</w:t>
      </w:r>
    </w:p>
    <w:p w14:paraId="6E776198" w14:textId="4199B4F5" w:rsidR="00C7286F" w:rsidRPr="00FE684D" w:rsidRDefault="00C7286F" w:rsidP="00C7286F">
      <w:pPr>
        <w:tabs>
          <w:tab w:val="left" w:pos="1134"/>
        </w:tabs>
        <w:ind w:firstLine="709"/>
        <w:jc w:val="both"/>
        <w:rPr>
          <w:sz w:val="28"/>
          <w:szCs w:val="28"/>
          <w:lang w:val="kk-KZ"/>
        </w:rPr>
      </w:pPr>
      <w:r w:rsidRPr="00011B96">
        <w:rPr>
          <w:sz w:val="28"/>
          <w:szCs w:val="28"/>
          <w:lang w:val="kk-KZ"/>
        </w:rPr>
        <w:t xml:space="preserve">2) </w:t>
      </w:r>
      <w:r w:rsidR="00FE684D" w:rsidRPr="00FE684D">
        <w:rPr>
          <w:sz w:val="28"/>
          <w:szCs w:val="28"/>
          <w:lang w:val="kk-KZ"/>
        </w:rPr>
        <w:t>осы бірлескен бұйрық пен қаулыны ресми жарияланғаннан кейін Қазақстан Республикасы Қаржы министрлігінің интернет-ресурсында орналастыруды қамтамасыз етсін.</w:t>
      </w:r>
    </w:p>
    <w:p w14:paraId="74E7FC8D" w14:textId="4D9E3ACF" w:rsidR="00C7286F" w:rsidRPr="00011B96" w:rsidRDefault="00C7286F" w:rsidP="00C7286F">
      <w:pPr>
        <w:tabs>
          <w:tab w:val="left" w:pos="1134"/>
        </w:tabs>
        <w:ind w:firstLine="709"/>
        <w:jc w:val="both"/>
        <w:rPr>
          <w:bCs/>
          <w:sz w:val="28"/>
          <w:szCs w:val="28"/>
          <w:lang w:val="kk-KZ"/>
        </w:rPr>
      </w:pPr>
      <w:r w:rsidRPr="00011B96">
        <w:rPr>
          <w:color w:val="000000"/>
          <w:sz w:val="28"/>
          <w:szCs w:val="28"/>
          <w:lang w:val="kk-KZ"/>
        </w:rPr>
        <w:t xml:space="preserve">3. </w:t>
      </w:r>
      <w:r w:rsidR="00FE684D" w:rsidRPr="00FE684D">
        <w:rPr>
          <w:color w:val="000000"/>
          <w:sz w:val="28"/>
          <w:szCs w:val="28"/>
          <w:lang w:val="kk-KZ"/>
        </w:rPr>
        <w:t>Осы бірлескен бұйрық пен қаулы 2026 жылғы 1 қаңтардан бастап қолданысқа енгізіледі және ресми жариялануға тиіс.</w:t>
      </w:r>
    </w:p>
    <w:p w14:paraId="33DCFE08" w14:textId="77777777" w:rsidR="00063777" w:rsidRDefault="00063777" w:rsidP="00063777">
      <w:pPr>
        <w:tabs>
          <w:tab w:val="left" w:pos="709"/>
          <w:tab w:val="left" w:pos="993"/>
        </w:tabs>
        <w:ind w:right="-2" w:firstLine="720"/>
        <w:jc w:val="both"/>
        <w:rPr>
          <w:bCs/>
          <w:sz w:val="28"/>
          <w:szCs w:val="28"/>
        </w:rPr>
      </w:pPr>
    </w:p>
    <w:p w14:paraId="400A3ED1" w14:textId="77777777" w:rsidR="00063777" w:rsidRDefault="00063777" w:rsidP="00063777">
      <w:pPr>
        <w:tabs>
          <w:tab w:val="left" w:pos="709"/>
          <w:tab w:val="left" w:pos="993"/>
        </w:tabs>
        <w:ind w:right="-2" w:firstLine="720"/>
        <w:jc w:val="both"/>
        <w:rPr>
          <w:bCs/>
          <w:sz w:val="28"/>
          <w:szCs w:val="28"/>
        </w:rPr>
      </w:pPr>
      <w:bookmarkStart w:id="2" w:name="_GoBack"/>
      <w:bookmarkEnd w:id="2"/>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63777" w14:paraId="4C4CED7A" w14:textId="77777777" w:rsidTr="0095483D">
        <w:tc>
          <w:tcPr>
            <w:tcW w:w="3652" w:type="dxa"/>
            <w:hideMark/>
          </w:tcPr>
          <w:p w14:paraId="64189D75" w14:textId="77777777" w:rsidR="00063777" w:rsidRDefault="00063777" w:rsidP="0095483D">
            <w:pPr>
              <w:rPr>
                <w:b/>
                <w:sz w:val="28"/>
                <w:szCs w:val="28"/>
              </w:rPr>
            </w:pPr>
            <w:r>
              <w:rPr>
                <w:b/>
                <w:sz w:val="28"/>
                <w:szCs w:val="28"/>
              </w:rPr>
              <w:t>Должность</w:t>
            </w:r>
          </w:p>
        </w:tc>
        <w:tc>
          <w:tcPr>
            <w:tcW w:w="2126" w:type="dxa"/>
          </w:tcPr>
          <w:p w14:paraId="1F5D80ED" w14:textId="77777777" w:rsidR="00063777" w:rsidRDefault="00063777" w:rsidP="0095483D">
            <w:pPr>
              <w:rPr>
                <w:b/>
                <w:sz w:val="28"/>
                <w:szCs w:val="28"/>
                <w:lang w:val="kk-KZ"/>
              </w:rPr>
            </w:pPr>
          </w:p>
        </w:tc>
        <w:tc>
          <w:tcPr>
            <w:tcW w:w="3152" w:type="dxa"/>
            <w:hideMark/>
          </w:tcPr>
          <w:p w14:paraId="6127BB65" w14:textId="77777777" w:rsidR="00063777" w:rsidRDefault="00063777" w:rsidP="0095483D">
            <w:pPr>
              <w:rPr>
                <w:b/>
                <w:sz w:val="28"/>
                <w:szCs w:val="28"/>
                <w:lang w:val="kk-KZ"/>
              </w:rPr>
            </w:pPr>
            <w:r>
              <w:rPr>
                <w:b/>
                <w:sz w:val="28"/>
                <w:szCs w:val="28"/>
                <w:lang w:val="kk-KZ"/>
              </w:rPr>
              <w:t>ФИО</w:t>
            </w:r>
          </w:p>
        </w:tc>
      </w:tr>
    </w:tbl>
    <w:p w14:paraId="3E3F4EB7" w14:textId="77777777" w:rsidR="00063777" w:rsidRDefault="00063777" w:rsidP="00063777">
      <w:pPr>
        <w:overflowPunct/>
        <w:autoSpaceDE/>
        <w:autoSpaceDN/>
        <w:adjustRightInd/>
        <w:rPr>
          <w:color w:val="3399FF"/>
          <w:lang w:val="kk-KZ"/>
        </w:rPr>
      </w:pPr>
    </w:p>
    <w:p w14:paraId="1DBBA3D1" w14:textId="77777777" w:rsidR="00063777" w:rsidRDefault="00063777" w:rsidP="00063777">
      <w:pPr>
        <w:overflowPunct/>
        <w:autoSpaceDE/>
        <w:autoSpaceDN/>
        <w:adjustRightInd/>
        <w:rPr>
          <w:color w:val="3399FF"/>
          <w:lang w:val="kk-KZ"/>
        </w:rPr>
      </w:pPr>
    </w:p>
    <w:p w14:paraId="42883A87" w14:textId="77777777" w:rsidR="00063777" w:rsidRDefault="00063777" w:rsidP="00063777">
      <w:pPr>
        <w:overflowPunct/>
        <w:autoSpaceDE/>
        <w:autoSpaceDN/>
        <w:adjustRightInd/>
        <w:rPr>
          <w:color w:val="3399FF"/>
          <w:lang w:val="kk-KZ"/>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63777" w14:paraId="048607A4" w14:textId="77777777" w:rsidTr="0095483D">
        <w:tc>
          <w:tcPr>
            <w:tcW w:w="3652" w:type="dxa"/>
            <w:hideMark/>
          </w:tcPr>
          <w:p w14:paraId="7F3A3052" w14:textId="77777777" w:rsidR="00063777" w:rsidRDefault="00063777" w:rsidP="0095483D">
            <w:pPr>
              <w:rPr>
                <w:b/>
                <w:sz w:val="28"/>
                <w:szCs w:val="28"/>
              </w:rPr>
            </w:pPr>
            <w:r>
              <w:rPr>
                <w:b/>
                <w:sz w:val="28"/>
                <w:szCs w:val="28"/>
              </w:rPr>
              <w:t>Должность</w:t>
            </w:r>
          </w:p>
        </w:tc>
        <w:tc>
          <w:tcPr>
            <w:tcW w:w="2126" w:type="dxa"/>
          </w:tcPr>
          <w:p w14:paraId="765CAD7A" w14:textId="77777777" w:rsidR="00063777" w:rsidRDefault="00063777" w:rsidP="0095483D">
            <w:pPr>
              <w:rPr>
                <w:b/>
                <w:sz w:val="28"/>
                <w:szCs w:val="28"/>
                <w:lang w:val="kk-KZ"/>
              </w:rPr>
            </w:pPr>
          </w:p>
        </w:tc>
        <w:tc>
          <w:tcPr>
            <w:tcW w:w="3152" w:type="dxa"/>
            <w:hideMark/>
          </w:tcPr>
          <w:p w14:paraId="5C780C8B" w14:textId="77777777" w:rsidR="00063777" w:rsidRDefault="00063777" w:rsidP="0095483D">
            <w:pPr>
              <w:rPr>
                <w:b/>
                <w:sz w:val="28"/>
                <w:szCs w:val="28"/>
                <w:lang w:val="kk-KZ"/>
              </w:rPr>
            </w:pPr>
            <w:r>
              <w:rPr>
                <w:b/>
                <w:sz w:val="28"/>
                <w:szCs w:val="28"/>
                <w:lang w:val="kk-KZ"/>
              </w:rPr>
              <w:t>ФИО</w:t>
            </w:r>
          </w:p>
        </w:tc>
      </w:tr>
    </w:tbl>
    <w:p w14:paraId="24DFDB92" w14:textId="77777777" w:rsidR="00063777" w:rsidRPr="00E56687" w:rsidRDefault="00063777" w:rsidP="00063777">
      <w:pPr>
        <w:rPr>
          <w:sz w:val="28"/>
          <w:szCs w:val="28"/>
          <w:lang w:val="kk-KZ"/>
        </w:rPr>
      </w:pPr>
    </w:p>
    <w:p w14:paraId="3AF74456" w14:textId="77777777" w:rsidR="00063777" w:rsidRPr="00E56687" w:rsidRDefault="00063777" w:rsidP="00063777">
      <w:pPr>
        <w:rPr>
          <w:sz w:val="28"/>
          <w:szCs w:val="28"/>
          <w:lang w:val="kk-KZ"/>
        </w:rPr>
      </w:pPr>
    </w:p>
    <w:p w14:paraId="3B0557FB" w14:textId="77777777" w:rsidR="00063777" w:rsidRDefault="00063777" w:rsidP="00063777">
      <w:pPr>
        <w:rPr>
          <w:sz w:val="28"/>
          <w:szCs w:val="28"/>
          <w:lang w:val="kk-KZ"/>
        </w:rPr>
      </w:pPr>
    </w:p>
    <w:p w14:paraId="2CF1744A" w14:textId="77777777" w:rsidR="00C7286F" w:rsidRPr="00011B96" w:rsidRDefault="00C7286F" w:rsidP="00C7286F">
      <w:pPr>
        <w:rPr>
          <w:sz w:val="28"/>
          <w:szCs w:val="28"/>
          <w:lang w:val="kk-KZ"/>
        </w:rPr>
      </w:pPr>
    </w:p>
    <w:p w14:paraId="46070BA8" w14:textId="77777777" w:rsidR="00C7286F" w:rsidRPr="00011B96" w:rsidRDefault="00C7286F" w:rsidP="00C7286F">
      <w:pPr>
        <w:rPr>
          <w:sz w:val="28"/>
          <w:szCs w:val="28"/>
          <w:lang w:val="kk-KZ"/>
        </w:rPr>
      </w:pPr>
    </w:p>
    <w:p w14:paraId="1756FE88" w14:textId="77777777" w:rsidR="00C7286F" w:rsidRPr="00011B96" w:rsidRDefault="00C7286F" w:rsidP="00C7286F">
      <w:pPr>
        <w:rPr>
          <w:sz w:val="28"/>
          <w:szCs w:val="28"/>
          <w:lang w:val="kk-KZ"/>
        </w:rPr>
      </w:pPr>
    </w:p>
    <w:p w14:paraId="7F6F5A5B" w14:textId="77777777" w:rsidR="00C7286F" w:rsidRPr="00011B96" w:rsidRDefault="00C7286F" w:rsidP="00C7286F">
      <w:pPr>
        <w:rPr>
          <w:sz w:val="28"/>
          <w:szCs w:val="28"/>
          <w:lang w:val="kk-KZ"/>
        </w:rPr>
      </w:pPr>
    </w:p>
    <w:p w14:paraId="6DEA42AD" w14:textId="77777777" w:rsidR="00C7286F" w:rsidRPr="00011B96" w:rsidRDefault="00C7286F" w:rsidP="00C7286F">
      <w:pPr>
        <w:rPr>
          <w:sz w:val="28"/>
          <w:szCs w:val="28"/>
          <w:lang w:val="kk-KZ"/>
        </w:rPr>
      </w:pPr>
    </w:p>
    <w:p w14:paraId="4F0CDD29" w14:textId="77777777" w:rsidR="00C7286F" w:rsidRPr="00011B96" w:rsidRDefault="00C7286F" w:rsidP="00C7286F">
      <w:pPr>
        <w:rPr>
          <w:sz w:val="28"/>
          <w:szCs w:val="28"/>
          <w:lang w:val="kk-KZ"/>
        </w:rPr>
      </w:pPr>
    </w:p>
    <w:p w14:paraId="3B8D408B" w14:textId="77777777" w:rsidR="00C7286F" w:rsidRPr="00011B96" w:rsidRDefault="00C7286F" w:rsidP="00C7286F">
      <w:pPr>
        <w:rPr>
          <w:sz w:val="28"/>
          <w:szCs w:val="28"/>
          <w:lang w:val="kk-KZ"/>
        </w:rPr>
      </w:pPr>
    </w:p>
    <w:p w14:paraId="34F1D563" w14:textId="77777777" w:rsidR="00C7286F" w:rsidRPr="00011B96" w:rsidRDefault="00C7286F" w:rsidP="00C7286F">
      <w:pPr>
        <w:rPr>
          <w:sz w:val="28"/>
          <w:szCs w:val="28"/>
          <w:lang w:val="kk-KZ"/>
        </w:rPr>
      </w:pPr>
    </w:p>
    <w:p w14:paraId="3C93F5FB" w14:textId="77777777" w:rsidR="00C7286F" w:rsidRPr="00011B96" w:rsidRDefault="00C7286F" w:rsidP="00C7286F">
      <w:pPr>
        <w:rPr>
          <w:sz w:val="28"/>
          <w:szCs w:val="28"/>
          <w:lang w:val="kk-KZ"/>
        </w:rPr>
      </w:pPr>
    </w:p>
    <w:p w14:paraId="13506ECF" w14:textId="77777777" w:rsidR="00C7286F" w:rsidRPr="00011B96" w:rsidRDefault="00C7286F" w:rsidP="00C7286F">
      <w:pPr>
        <w:rPr>
          <w:sz w:val="28"/>
          <w:szCs w:val="28"/>
          <w:lang w:val="kk-KZ"/>
        </w:rPr>
      </w:pPr>
    </w:p>
    <w:p w14:paraId="0FB7BFC3" w14:textId="77777777" w:rsidR="00C7286F" w:rsidRPr="00011B96" w:rsidRDefault="00C7286F" w:rsidP="00C7286F">
      <w:pPr>
        <w:rPr>
          <w:sz w:val="28"/>
          <w:szCs w:val="28"/>
          <w:lang w:val="kk-KZ"/>
        </w:rPr>
      </w:pPr>
    </w:p>
    <w:p w14:paraId="17445709" w14:textId="77777777" w:rsidR="00C7286F" w:rsidRPr="00011B96" w:rsidRDefault="00C7286F" w:rsidP="00C7286F">
      <w:pPr>
        <w:rPr>
          <w:sz w:val="28"/>
          <w:szCs w:val="28"/>
          <w:lang w:val="kk-KZ"/>
        </w:rPr>
      </w:pPr>
    </w:p>
    <w:p w14:paraId="33CBBAC7" w14:textId="77777777" w:rsidR="00C7286F" w:rsidRDefault="00C7286F" w:rsidP="00C7286F">
      <w:pPr>
        <w:rPr>
          <w:sz w:val="28"/>
          <w:szCs w:val="28"/>
          <w:lang w:val="kk-KZ"/>
        </w:rPr>
      </w:pPr>
    </w:p>
    <w:p w14:paraId="29C93B36" w14:textId="77777777" w:rsidR="00C7286F" w:rsidRDefault="00C7286F" w:rsidP="00C7286F">
      <w:pPr>
        <w:rPr>
          <w:sz w:val="28"/>
          <w:szCs w:val="28"/>
          <w:lang w:val="kk-KZ"/>
        </w:rPr>
      </w:pPr>
    </w:p>
    <w:p w14:paraId="27F15512" w14:textId="77777777" w:rsidR="00C7286F" w:rsidRDefault="00C7286F" w:rsidP="00C7286F">
      <w:pPr>
        <w:rPr>
          <w:sz w:val="28"/>
          <w:szCs w:val="28"/>
          <w:lang w:val="kk-KZ"/>
        </w:rPr>
      </w:pPr>
    </w:p>
    <w:p w14:paraId="70594DD5" w14:textId="77777777" w:rsidR="00C7286F" w:rsidRDefault="00C7286F" w:rsidP="00C7286F">
      <w:pPr>
        <w:rPr>
          <w:sz w:val="28"/>
          <w:szCs w:val="28"/>
          <w:lang w:val="kk-KZ"/>
        </w:rPr>
      </w:pPr>
    </w:p>
    <w:p w14:paraId="2D0BCA5C" w14:textId="77777777" w:rsidR="00C7286F" w:rsidRDefault="00C7286F" w:rsidP="00C7286F">
      <w:pPr>
        <w:rPr>
          <w:sz w:val="28"/>
          <w:szCs w:val="28"/>
          <w:lang w:val="kk-KZ"/>
        </w:rPr>
      </w:pPr>
    </w:p>
    <w:p w14:paraId="385EE724" w14:textId="77777777" w:rsidR="00C7286F" w:rsidRDefault="00C7286F" w:rsidP="00C7286F">
      <w:pPr>
        <w:rPr>
          <w:sz w:val="28"/>
          <w:szCs w:val="28"/>
          <w:lang w:val="kk-KZ"/>
        </w:rPr>
      </w:pPr>
    </w:p>
    <w:p w14:paraId="2BD62101" w14:textId="77777777" w:rsidR="00C7286F" w:rsidRDefault="00C7286F" w:rsidP="00C7286F">
      <w:pPr>
        <w:rPr>
          <w:sz w:val="28"/>
          <w:szCs w:val="28"/>
          <w:lang w:val="kk-KZ"/>
        </w:rPr>
      </w:pPr>
    </w:p>
    <w:p w14:paraId="50BCDD6F" w14:textId="77777777" w:rsidR="00C7286F" w:rsidRDefault="00C7286F" w:rsidP="00C7286F">
      <w:pPr>
        <w:rPr>
          <w:sz w:val="28"/>
          <w:szCs w:val="28"/>
          <w:lang w:val="kk-KZ"/>
        </w:rPr>
      </w:pPr>
    </w:p>
    <w:p w14:paraId="7887BC65" w14:textId="77777777" w:rsidR="00C7286F" w:rsidRDefault="00C7286F" w:rsidP="00C7286F">
      <w:pPr>
        <w:rPr>
          <w:sz w:val="28"/>
          <w:szCs w:val="28"/>
          <w:lang w:val="kk-KZ"/>
        </w:rPr>
      </w:pPr>
    </w:p>
    <w:p w14:paraId="0A535D10" w14:textId="77777777" w:rsidR="00C7286F" w:rsidRDefault="00C7286F" w:rsidP="00C7286F">
      <w:pPr>
        <w:rPr>
          <w:sz w:val="28"/>
          <w:szCs w:val="28"/>
          <w:lang w:val="kk-KZ"/>
        </w:rPr>
      </w:pPr>
    </w:p>
    <w:p w14:paraId="3B25F7B8" w14:textId="77777777" w:rsidR="00C7286F" w:rsidRDefault="00C7286F" w:rsidP="00C7286F">
      <w:pPr>
        <w:rPr>
          <w:sz w:val="28"/>
          <w:szCs w:val="28"/>
          <w:lang w:val="kk-KZ"/>
        </w:rPr>
      </w:pPr>
    </w:p>
    <w:p w14:paraId="3A9D1D91" w14:textId="77777777" w:rsidR="00C7286F" w:rsidRDefault="00C7286F" w:rsidP="00C7286F">
      <w:pPr>
        <w:rPr>
          <w:sz w:val="28"/>
          <w:szCs w:val="28"/>
          <w:lang w:val="kk-KZ"/>
        </w:rPr>
      </w:pPr>
    </w:p>
    <w:p w14:paraId="388427B5" w14:textId="77777777" w:rsidR="00C7286F" w:rsidRDefault="00C7286F" w:rsidP="00C7286F">
      <w:pPr>
        <w:rPr>
          <w:sz w:val="28"/>
          <w:szCs w:val="28"/>
          <w:lang w:val="kk-KZ"/>
        </w:rPr>
      </w:pPr>
    </w:p>
    <w:p w14:paraId="40F41109" w14:textId="77777777" w:rsidR="00C7286F" w:rsidRDefault="00C7286F" w:rsidP="00C7286F">
      <w:pPr>
        <w:rPr>
          <w:sz w:val="28"/>
          <w:szCs w:val="28"/>
          <w:lang w:val="kk-KZ"/>
        </w:rPr>
      </w:pPr>
    </w:p>
    <w:p w14:paraId="6E3E6EA4" w14:textId="77777777" w:rsidR="00C7286F" w:rsidRDefault="00C7286F" w:rsidP="00C7286F">
      <w:pPr>
        <w:rPr>
          <w:sz w:val="28"/>
          <w:szCs w:val="28"/>
          <w:lang w:val="kk-KZ"/>
        </w:rPr>
      </w:pPr>
    </w:p>
    <w:p w14:paraId="6C278AC1" w14:textId="77777777" w:rsidR="00C7286F" w:rsidRDefault="00C7286F" w:rsidP="00C7286F">
      <w:pPr>
        <w:rPr>
          <w:sz w:val="28"/>
          <w:szCs w:val="28"/>
          <w:lang w:val="kk-KZ"/>
        </w:rPr>
      </w:pPr>
    </w:p>
    <w:p w14:paraId="4402EDA6" w14:textId="77777777" w:rsidR="00C7286F" w:rsidRDefault="00C7286F" w:rsidP="00C7286F">
      <w:pPr>
        <w:rPr>
          <w:sz w:val="28"/>
          <w:szCs w:val="28"/>
          <w:lang w:val="kk-KZ"/>
        </w:rPr>
      </w:pPr>
    </w:p>
    <w:p w14:paraId="25931939" w14:textId="77777777" w:rsidR="00C7286F" w:rsidRPr="00011B96" w:rsidRDefault="00C7286F" w:rsidP="00C7286F">
      <w:pPr>
        <w:rPr>
          <w:sz w:val="28"/>
          <w:szCs w:val="28"/>
          <w:lang w:val="kk-KZ"/>
        </w:rPr>
      </w:pPr>
    </w:p>
    <w:p w14:paraId="173B761A" w14:textId="77777777" w:rsidR="00C7286F" w:rsidRPr="00011B96" w:rsidRDefault="00C7286F" w:rsidP="00C7286F">
      <w:pPr>
        <w:rPr>
          <w:sz w:val="28"/>
          <w:szCs w:val="28"/>
          <w:lang w:val="kk-KZ"/>
        </w:rPr>
      </w:pPr>
    </w:p>
    <w:p w14:paraId="5F2E877B" w14:textId="77777777" w:rsidR="00C7286F" w:rsidRPr="00011B96" w:rsidRDefault="00C7286F" w:rsidP="00C7286F">
      <w:pPr>
        <w:rPr>
          <w:sz w:val="28"/>
          <w:szCs w:val="28"/>
          <w:lang w:val="kk-KZ"/>
        </w:rPr>
      </w:pPr>
    </w:p>
    <w:p w14:paraId="171050D4" w14:textId="3DD1AA51" w:rsidR="00C7286F" w:rsidRDefault="00C7286F" w:rsidP="00C7286F">
      <w:pPr>
        <w:rPr>
          <w:sz w:val="28"/>
          <w:szCs w:val="28"/>
          <w:lang w:val="kk-KZ"/>
        </w:rPr>
      </w:pPr>
    </w:p>
    <w:p w14:paraId="2F7FC02A" w14:textId="501919D6" w:rsidR="00FE684D" w:rsidRDefault="00FE684D" w:rsidP="00C7286F">
      <w:pPr>
        <w:rPr>
          <w:sz w:val="28"/>
          <w:szCs w:val="28"/>
          <w:lang w:val="kk-KZ"/>
        </w:rPr>
      </w:pPr>
    </w:p>
    <w:p w14:paraId="6E00F7BD" w14:textId="4BDFD3BA" w:rsidR="00FE684D" w:rsidRDefault="00FE684D" w:rsidP="00C7286F">
      <w:pPr>
        <w:rPr>
          <w:sz w:val="28"/>
          <w:szCs w:val="28"/>
          <w:lang w:val="kk-KZ"/>
        </w:rPr>
      </w:pPr>
    </w:p>
    <w:p w14:paraId="64CA685A" w14:textId="77777777" w:rsidR="00FE684D" w:rsidRPr="00011B96" w:rsidRDefault="00FE684D" w:rsidP="00C7286F">
      <w:pPr>
        <w:rPr>
          <w:sz w:val="28"/>
          <w:szCs w:val="28"/>
          <w:lang w:val="kk-KZ"/>
        </w:rPr>
      </w:pPr>
    </w:p>
    <w:p w14:paraId="67F99201" w14:textId="77777777" w:rsidR="00C7286F" w:rsidRPr="00011B96" w:rsidRDefault="00C7286F" w:rsidP="00C7286F">
      <w:pPr>
        <w:rPr>
          <w:sz w:val="28"/>
          <w:szCs w:val="28"/>
          <w:lang w:val="kk-KZ"/>
        </w:rPr>
      </w:pPr>
    </w:p>
    <w:p w14:paraId="6C632B05" w14:textId="77777777" w:rsidR="00C7286F" w:rsidRPr="00011B96" w:rsidRDefault="00C7286F" w:rsidP="00C7286F">
      <w:pPr>
        <w:rPr>
          <w:sz w:val="28"/>
          <w:szCs w:val="28"/>
          <w:lang w:val="kk-KZ"/>
        </w:rPr>
      </w:pPr>
    </w:p>
    <w:p w14:paraId="337645EB" w14:textId="77777777" w:rsidR="00C7286F" w:rsidRPr="00011B96" w:rsidRDefault="00C7286F" w:rsidP="00C7286F">
      <w:pPr>
        <w:rPr>
          <w:sz w:val="28"/>
          <w:szCs w:val="28"/>
          <w:lang w:val="kk-KZ"/>
        </w:rPr>
      </w:pPr>
    </w:p>
    <w:p w14:paraId="5B651FD0" w14:textId="77777777" w:rsidR="00C7286F" w:rsidRPr="00011B96" w:rsidRDefault="00C7286F" w:rsidP="00C7286F">
      <w:pPr>
        <w:rPr>
          <w:sz w:val="28"/>
          <w:szCs w:val="28"/>
          <w:lang w:val="kk-KZ"/>
        </w:rPr>
      </w:pPr>
    </w:p>
    <w:p w14:paraId="5182476D" w14:textId="77777777" w:rsidR="00C7286F" w:rsidRPr="00011B96" w:rsidRDefault="00C7286F" w:rsidP="00C7286F">
      <w:pPr>
        <w:ind w:firstLine="709"/>
        <w:jc w:val="both"/>
        <w:rPr>
          <w:color w:val="000000"/>
          <w:sz w:val="28"/>
          <w:szCs w:val="28"/>
          <w:lang w:val="kk-KZ"/>
        </w:rPr>
      </w:pPr>
      <w:r w:rsidRPr="00011B96">
        <w:rPr>
          <w:color w:val="000000"/>
          <w:sz w:val="28"/>
          <w:szCs w:val="28"/>
          <w:lang w:val="kk-KZ"/>
        </w:rPr>
        <w:t>«</w:t>
      </w:r>
      <w:r w:rsidRPr="00330854">
        <w:rPr>
          <w:color w:val="000000"/>
          <w:sz w:val="28"/>
          <w:szCs w:val="28"/>
          <w:lang w:val="kk-KZ"/>
        </w:rPr>
        <w:t>КЕЛІСІЛГЕН</w:t>
      </w:r>
      <w:r w:rsidRPr="00011B96">
        <w:rPr>
          <w:color w:val="000000"/>
          <w:sz w:val="28"/>
          <w:szCs w:val="28"/>
          <w:lang w:val="kk-KZ"/>
        </w:rPr>
        <w:t>»</w:t>
      </w:r>
    </w:p>
    <w:p w14:paraId="0DFB0AC6" w14:textId="77777777" w:rsidR="00C7286F" w:rsidRDefault="00C7286F" w:rsidP="00C7286F">
      <w:pPr>
        <w:ind w:firstLine="709"/>
        <w:jc w:val="both"/>
        <w:rPr>
          <w:color w:val="000000"/>
          <w:sz w:val="28"/>
          <w:szCs w:val="28"/>
          <w:lang w:val="kk-KZ"/>
        </w:rPr>
      </w:pPr>
      <w:r w:rsidRPr="00330854">
        <w:rPr>
          <w:color w:val="000000"/>
          <w:sz w:val="28"/>
          <w:szCs w:val="28"/>
          <w:lang w:val="kk-KZ"/>
        </w:rPr>
        <w:t xml:space="preserve">Қазақстан Республикасы </w:t>
      </w:r>
    </w:p>
    <w:p w14:paraId="72D9102A" w14:textId="77777777" w:rsidR="00C7286F" w:rsidRDefault="00C7286F" w:rsidP="00C7286F">
      <w:pPr>
        <w:ind w:firstLine="709"/>
        <w:jc w:val="both"/>
        <w:rPr>
          <w:color w:val="000000"/>
          <w:sz w:val="28"/>
          <w:szCs w:val="28"/>
          <w:lang w:val="kk-KZ"/>
        </w:rPr>
      </w:pPr>
      <w:r w:rsidRPr="00330854">
        <w:rPr>
          <w:color w:val="000000"/>
          <w:sz w:val="28"/>
          <w:szCs w:val="28"/>
          <w:lang w:val="kk-KZ"/>
        </w:rPr>
        <w:t xml:space="preserve">Стратегиялық жоспарлау және </w:t>
      </w:r>
    </w:p>
    <w:p w14:paraId="0C4E0AFB" w14:textId="77777777" w:rsidR="00C7286F" w:rsidRDefault="00C7286F" w:rsidP="00C7286F">
      <w:pPr>
        <w:ind w:firstLine="709"/>
        <w:jc w:val="both"/>
        <w:rPr>
          <w:color w:val="000000"/>
          <w:sz w:val="28"/>
          <w:szCs w:val="28"/>
          <w:lang w:val="kk-KZ"/>
        </w:rPr>
      </w:pPr>
      <w:r w:rsidRPr="00330854">
        <w:rPr>
          <w:color w:val="000000"/>
          <w:sz w:val="28"/>
          <w:szCs w:val="28"/>
          <w:lang w:val="kk-KZ"/>
        </w:rPr>
        <w:t xml:space="preserve">реформалар агенттігінің Ұлттық </w:t>
      </w:r>
    </w:p>
    <w:p w14:paraId="2907EC11" w14:textId="77777777" w:rsidR="00C7286F" w:rsidRPr="00330854" w:rsidRDefault="00C7286F" w:rsidP="00C7286F">
      <w:pPr>
        <w:ind w:firstLine="709"/>
        <w:jc w:val="both"/>
        <w:rPr>
          <w:sz w:val="28"/>
          <w:szCs w:val="28"/>
        </w:rPr>
      </w:pPr>
      <w:r w:rsidRPr="00330854">
        <w:rPr>
          <w:color w:val="000000"/>
          <w:sz w:val="28"/>
          <w:szCs w:val="28"/>
          <w:lang w:val="kk-KZ"/>
        </w:rPr>
        <w:t>статистика бюросы</w:t>
      </w:r>
    </w:p>
    <w:p w14:paraId="0323F0D1" w14:textId="77777777" w:rsidR="005373B5" w:rsidRPr="00C7286F" w:rsidRDefault="005373B5" w:rsidP="00C7286F"/>
    <w:sectPr w:rsidR="005373B5" w:rsidRPr="00C7286F" w:rsidSect="00642211">
      <w:headerReference w:type="even" r:id="rId7"/>
      <w:headerReference w:type="default" r:id="rId8"/>
      <w:footerReference w:type="even" r:id="rId9"/>
      <w:footerReference w:type="default" r:id="rId10"/>
      <w:headerReference w:type="first" r:id="rId11"/>
      <w:footerReference w:type="first" r:id="rId12"/>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75B60" w14:textId="77777777" w:rsidR="00E446FD" w:rsidRDefault="00E446FD">
      <w:r>
        <w:separator/>
      </w:r>
    </w:p>
  </w:endnote>
  <w:endnote w:type="continuationSeparator" w:id="0">
    <w:p w14:paraId="632D0600" w14:textId="77777777" w:rsidR="00E446FD" w:rsidRDefault="00E4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AC72" w14:textId="77777777" w:rsidR="00E6085C" w:rsidRDefault="00E6085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F3FA" w14:textId="77777777" w:rsidR="00E6085C" w:rsidRDefault="00E6085C">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62AAC" w14:textId="77777777" w:rsidR="00E6085C" w:rsidRDefault="00E6085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785D7" w14:textId="77777777" w:rsidR="00E446FD" w:rsidRDefault="00E446FD">
      <w:r>
        <w:separator/>
      </w:r>
    </w:p>
  </w:footnote>
  <w:footnote w:type="continuationSeparator" w:id="0">
    <w:p w14:paraId="18842AC3" w14:textId="77777777" w:rsidR="00E446FD" w:rsidRDefault="00E44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BFD8E" w14:textId="77777777"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53B2ED7"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3C52" w14:textId="64A504E6"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FE684D">
      <w:rPr>
        <w:rStyle w:val="af2"/>
        <w:noProof/>
      </w:rPr>
      <w:t>2</w:t>
    </w:r>
    <w:r>
      <w:rPr>
        <w:rStyle w:val="af2"/>
      </w:rPr>
      <w:fldChar w:fldCharType="end"/>
    </w:r>
  </w:p>
  <w:p w14:paraId="1730DA47" w14:textId="77777777" w:rsidR="00BE78CA" w:rsidRDefault="00BE78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852F2" w14:textId="77777777" w:rsidR="004726FE" w:rsidRDefault="005373B5" w:rsidP="005373B5">
    <w:pPr>
      <w:pStyle w:val="ab"/>
      <w:jc w:val="center"/>
    </w:pPr>
    <w:r>
      <w:rPr>
        <w:noProof/>
        <w:lang w:val="en-US" w:eastAsia="en-US"/>
      </w:rPr>
      <w:drawing>
        <wp:inline distT="0" distB="0" distL="0" distR="0" wp14:anchorId="7A33DD2F" wp14:editId="32B93EA0">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p w14:paraId="63F30187" w14:textId="77777777" w:rsidR="00E6085C" w:rsidRPr="005373B5" w:rsidRDefault="00E6085C" w:rsidP="005373B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DE9741E"/>
    <w:multiLevelType w:val="hybridMultilevel"/>
    <w:tmpl w:val="D8361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B111AE"/>
    <w:multiLevelType w:val="multilevel"/>
    <w:tmpl w:val="164A5B88"/>
    <w:lvl w:ilvl="0">
      <w:start w:val="1"/>
      <w:numFmt w:val="decimal"/>
      <w:lvlText w:val="%1"/>
      <w:lvlJc w:val="left"/>
      <w:pPr>
        <w:ind w:left="432" w:hanging="432"/>
      </w:pPr>
      <w:rPr>
        <w:rFonts w:ascii="Times New Roman" w:hAnsi="Times New Roman" w:cs="Times New Roman" w:hint="default"/>
        <w:i w:val="0"/>
      </w:rPr>
    </w:lvl>
    <w:lvl w:ilvl="1">
      <w:start w:val="1"/>
      <w:numFmt w:val="decimal"/>
      <w:lvlText w:val="%1.%2"/>
      <w:lvlJc w:val="left"/>
      <w:pPr>
        <w:ind w:left="576" w:hanging="576"/>
      </w:pPr>
      <w:rPr>
        <w:rFonts w:ascii="Times New Roman" w:hAnsi="Times New Roman" w:cs="Times New Roman" w:hint="default"/>
        <w:b/>
      </w:rPr>
    </w:lvl>
    <w:lvl w:ilvl="2">
      <w:start w:val="1"/>
      <w:numFmt w:val="decimal"/>
      <w:lvlText w:val="%1.%2.%3"/>
      <w:lvlJc w:val="left"/>
      <w:pPr>
        <w:ind w:left="720" w:hanging="720"/>
      </w:pPr>
      <w:rPr>
        <w:sz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5" w15:restartNumberingAfterBreak="0">
    <w:nsid w:val="71FA5B08"/>
    <w:multiLevelType w:val="hybridMultilevel"/>
    <w:tmpl w:val="302212C8"/>
    <w:lvl w:ilvl="0" w:tplc="D7987098">
      <w:start w:val="1"/>
      <w:numFmt w:val="bullet"/>
      <w:pStyle w:val="a"/>
      <w:lvlText w:val=""/>
      <w:lvlJc w:val="left"/>
      <w:pPr>
        <w:tabs>
          <w:tab w:val="num" w:pos="1647"/>
        </w:tabs>
        <w:ind w:left="1647" w:hanging="360"/>
      </w:pPr>
      <w:rPr>
        <w:rFonts w:ascii="Symbol" w:hAnsi="Symbol" w:hint="default"/>
      </w:rPr>
    </w:lvl>
    <w:lvl w:ilvl="1" w:tplc="04190003">
      <w:start w:val="1"/>
      <w:numFmt w:val="decimal"/>
      <w:lvlText w:val="%2."/>
      <w:lvlJc w:val="left"/>
      <w:pPr>
        <w:tabs>
          <w:tab w:val="num" w:pos="2367"/>
        </w:tabs>
        <w:ind w:left="2367" w:hanging="360"/>
      </w:pPr>
    </w:lvl>
    <w:lvl w:ilvl="2" w:tplc="04190005">
      <w:start w:val="1"/>
      <w:numFmt w:val="bullet"/>
      <w:lvlText w:val=""/>
      <w:lvlJc w:val="left"/>
      <w:pPr>
        <w:tabs>
          <w:tab w:val="num" w:pos="3087"/>
        </w:tabs>
        <w:ind w:left="3087" w:hanging="360"/>
      </w:pPr>
      <w:rPr>
        <w:rFonts w:ascii="Wingdings" w:hAnsi="Wingdings" w:hint="default"/>
      </w:rPr>
    </w:lvl>
    <w:lvl w:ilvl="3" w:tplc="04190001">
      <w:start w:val="1"/>
      <w:numFmt w:val="bullet"/>
      <w:lvlText w:val=""/>
      <w:lvlJc w:val="left"/>
      <w:pPr>
        <w:tabs>
          <w:tab w:val="num" w:pos="3807"/>
        </w:tabs>
        <w:ind w:left="3807" w:hanging="360"/>
      </w:pPr>
      <w:rPr>
        <w:rFonts w:ascii="Symbol" w:hAnsi="Symbol" w:hint="default"/>
      </w:rPr>
    </w:lvl>
    <w:lvl w:ilvl="4" w:tplc="04190003">
      <w:start w:val="1"/>
      <w:numFmt w:val="bullet"/>
      <w:lvlText w:val="o"/>
      <w:lvlJc w:val="left"/>
      <w:pPr>
        <w:tabs>
          <w:tab w:val="num" w:pos="4527"/>
        </w:tabs>
        <w:ind w:left="4527" w:hanging="360"/>
      </w:pPr>
      <w:rPr>
        <w:rFonts w:ascii="Courier New" w:hAnsi="Courier New" w:cs="Courier New" w:hint="default"/>
      </w:rPr>
    </w:lvl>
    <w:lvl w:ilvl="5" w:tplc="04190005">
      <w:start w:val="1"/>
      <w:numFmt w:val="bullet"/>
      <w:lvlText w:val=""/>
      <w:lvlJc w:val="left"/>
      <w:pPr>
        <w:tabs>
          <w:tab w:val="num" w:pos="5247"/>
        </w:tabs>
        <w:ind w:left="5247" w:hanging="360"/>
      </w:pPr>
      <w:rPr>
        <w:rFonts w:ascii="Wingdings" w:hAnsi="Wingdings" w:hint="default"/>
      </w:rPr>
    </w:lvl>
    <w:lvl w:ilvl="6" w:tplc="04190001">
      <w:start w:val="1"/>
      <w:numFmt w:val="bullet"/>
      <w:lvlText w:val=""/>
      <w:lvlJc w:val="left"/>
      <w:pPr>
        <w:tabs>
          <w:tab w:val="num" w:pos="5967"/>
        </w:tabs>
        <w:ind w:left="5967" w:hanging="360"/>
      </w:pPr>
      <w:rPr>
        <w:rFonts w:ascii="Symbol" w:hAnsi="Symbol" w:hint="default"/>
      </w:rPr>
    </w:lvl>
    <w:lvl w:ilvl="7" w:tplc="04190003">
      <w:start w:val="1"/>
      <w:numFmt w:val="bullet"/>
      <w:lvlText w:val="o"/>
      <w:lvlJc w:val="left"/>
      <w:pPr>
        <w:tabs>
          <w:tab w:val="num" w:pos="6687"/>
        </w:tabs>
        <w:ind w:left="6687" w:hanging="360"/>
      </w:pPr>
      <w:rPr>
        <w:rFonts w:ascii="Courier New" w:hAnsi="Courier New" w:cs="Courier New" w:hint="default"/>
      </w:rPr>
    </w:lvl>
    <w:lvl w:ilvl="8" w:tplc="04190005">
      <w:start w:val="1"/>
      <w:numFmt w:val="bullet"/>
      <w:lvlText w:val=""/>
      <w:lvlJc w:val="left"/>
      <w:pPr>
        <w:tabs>
          <w:tab w:val="num" w:pos="7407"/>
        </w:tabs>
        <w:ind w:left="7407" w:hanging="360"/>
      </w:pPr>
      <w:rPr>
        <w:rFonts w:ascii="Wingdings" w:hAnsi="Wingdings" w:hint="default"/>
      </w:r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lvlOverride w:ilvl="1">
      <w:startOverride w:val="1"/>
    </w:lvlOverride>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63777"/>
    <w:rsid w:val="00073119"/>
    <w:rsid w:val="000870F9"/>
    <w:rsid w:val="000922AA"/>
    <w:rsid w:val="000D41D9"/>
    <w:rsid w:val="000D4DAC"/>
    <w:rsid w:val="000F48E7"/>
    <w:rsid w:val="001114B8"/>
    <w:rsid w:val="001319EE"/>
    <w:rsid w:val="00143292"/>
    <w:rsid w:val="0016019C"/>
    <w:rsid w:val="001763DE"/>
    <w:rsid w:val="001A1881"/>
    <w:rsid w:val="001B61C1"/>
    <w:rsid w:val="001F4925"/>
    <w:rsid w:val="001F64CB"/>
    <w:rsid w:val="001F7BDE"/>
    <w:rsid w:val="002000F4"/>
    <w:rsid w:val="0022101F"/>
    <w:rsid w:val="0023374B"/>
    <w:rsid w:val="00251F3F"/>
    <w:rsid w:val="002A394A"/>
    <w:rsid w:val="002D3B01"/>
    <w:rsid w:val="002F11B1"/>
    <w:rsid w:val="00341898"/>
    <w:rsid w:val="00364E0B"/>
    <w:rsid w:val="003C4573"/>
    <w:rsid w:val="003F241E"/>
    <w:rsid w:val="00423754"/>
    <w:rsid w:val="00430E89"/>
    <w:rsid w:val="004726FE"/>
    <w:rsid w:val="0049623C"/>
    <w:rsid w:val="004B400D"/>
    <w:rsid w:val="004C34B8"/>
    <w:rsid w:val="004C5383"/>
    <w:rsid w:val="004E49BE"/>
    <w:rsid w:val="004F3375"/>
    <w:rsid w:val="004F36E1"/>
    <w:rsid w:val="005373B5"/>
    <w:rsid w:val="00584842"/>
    <w:rsid w:val="005C5F30"/>
    <w:rsid w:val="005F582C"/>
    <w:rsid w:val="006340C9"/>
    <w:rsid w:val="00637F85"/>
    <w:rsid w:val="00642211"/>
    <w:rsid w:val="00676D6F"/>
    <w:rsid w:val="006B0963"/>
    <w:rsid w:val="006B6938"/>
    <w:rsid w:val="007006E3"/>
    <w:rsid w:val="007111E8"/>
    <w:rsid w:val="00731B2A"/>
    <w:rsid w:val="00740441"/>
    <w:rsid w:val="007767CD"/>
    <w:rsid w:val="00782A16"/>
    <w:rsid w:val="00783FBF"/>
    <w:rsid w:val="00786AB6"/>
    <w:rsid w:val="007E588D"/>
    <w:rsid w:val="0081000A"/>
    <w:rsid w:val="00835907"/>
    <w:rsid w:val="008436CA"/>
    <w:rsid w:val="00866964"/>
    <w:rsid w:val="00867FA4"/>
    <w:rsid w:val="00877C7C"/>
    <w:rsid w:val="00892E1E"/>
    <w:rsid w:val="008C7C01"/>
    <w:rsid w:val="009139A9"/>
    <w:rsid w:val="00914138"/>
    <w:rsid w:val="00915A4B"/>
    <w:rsid w:val="00934587"/>
    <w:rsid w:val="009924CE"/>
    <w:rsid w:val="009B69F4"/>
    <w:rsid w:val="009F2542"/>
    <w:rsid w:val="00A10052"/>
    <w:rsid w:val="00A17FE7"/>
    <w:rsid w:val="00A338BC"/>
    <w:rsid w:val="00A47D62"/>
    <w:rsid w:val="00AA225A"/>
    <w:rsid w:val="00AC76FB"/>
    <w:rsid w:val="00B12C86"/>
    <w:rsid w:val="00B57963"/>
    <w:rsid w:val="00B86340"/>
    <w:rsid w:val="00BE3CFA"/>
    <w:rsid w:val="00BE78CA"/>
    <w:rsid w:val="00C723BA"/>
    <w:rsid w:val="00C7286F"/>
    <w:rsid w:val="00C7780A"/>
    <w:rsid w:val="00CA1875"/>
    <w:rsid w:val="00CC7D90"/>
    <w:rsid w:val="00CD3C51"/>
    <w:rsid w:val="00CE6A1B"/>
    <w:rsid w:val="00D03D0C"/>
    <w:rsid w:val="00D11982"/>
    <w:rsid w:val="00D14F06"/>
    <w:rsid w:val="00D51065"/>
    <w:rsid w:val="00D72871"/>
    <w:rsid w:val="00DA467C"/>
    <w:rsid w:val="00E43190"/>
    <w:rsid w:val="00E446FD"/>
    <w:rsid w:val="00E57A5B"/>
    <w:rsid w:val="00E6085C"/>
    <w:rsid w:val="00E866E0"/>
    <w:rsid w:val="00EB54A3"/>
    <w:rsid w:val="00EC3C11"/>
    <w:rsid w:val="00ED617A"/>
    <w:rsid w:val="00EE1A39"/>
    <w:rsid w:val="00F21BF7"/>
    <w:rsid w:val="00F22932"/>
    <w:rsid w:val="00F525B9"/>
    <w:rsid w:val="00F64017"/>
    <w:rsid w:val="00F93EE0"/>
    <w:rsid w:val="00FE684D"/>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11D23F"/>
  <w15:docId w15:val="{2A1E09B5-AAA8-462B-82D4-1865FD64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7D62"/>
    <w:pPr>
      <w:overflowPunct w:val="0"/>
      <w:autoSpaceDE w:val="0"/>
      <w:autoSpaceDN w:val="0"/>
      <w:adjustRightInd w:val="0"/>
    </w:pPr>
  </w:style>
  <w:style w:type="paragraph" w:styleId="1">
    <w:name w:val="heading 1"/>
    <w:basedOn w:val="a0"/>
    <w:next w:val="a0"/>
    <w:link w:val="10"/>
    <w:qFormat/>
    <w:rsid w:val="000D41D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qFormat/>
    <w:rsid w:val="001763DE"/>
    <w:pPr>
      <w:keepNext/>
      <w:overflowPunct/>
      <w:autoSpaceDE/>
      <w:autoSpaceDN/>
      <w:adjustRightInd/>
      <w:jc w:val="both"/>
      <w:outlineLvl w:val="1"/>
    </w:pPr>
    <w:rPr>
      <w:rFonts w:ascii="Times/Kazakh" w:hAnsi="Times/Kazakh"/>
      <w:b/>
      <w:sz w:val="26"/>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autoRedefine/>
    <w:rsid w:val="00A47D62"/>
    <w:pPr>
      <w:overflowPunct/>
      <w:autoSpaceDE/>
      <w:autoSpaceDN/>
      <w:adjustRightInd/>
      <w:spacing w:after="160" w:line="240" w:lineRule="exact"/>
    </w:pPr>
    <w:rPr>
      <w:rFonts w:eastAsia="SimSun"/>
      <w:b/>
      <w:sz w:val="28"/>
      <w:szCs w:val="24"/>
      <w:lang w:val="en-US" w:eastAsia="en-US"/>
    </w:rPr>
  </w:style>
  <w:style w:type="paragraph" w:styleId="a5">
    <w:name w:val="Body Text Indent"/>
    <w:basedOn w:val="a0"/>
    <w:rsid w:val="00A47D62"/>
    <w:pPr>
      <w:overflowPunct/>
      <w:autoSpaceDE/>
      <w:autoSpaceDN/>
      <w:adjustRightInd/>
      <w:ind w:firstLine="1122"/>
      <w:jc w:val="both"/>
    </w:pPr>
    <w:rPr>
      <w:sz w:val="24"/>
      <w:szCs w:val="24"/>
      <w:lang w:val="kk-KZ"/>
    </w:rPr>
  </w:style>
  <w:style w:type="paragraph" w:styleId="a6">
    <w:name w:val="Title"/>
    <w:basedOn w:val="a0"/>
    <w:qFormat/>
    <w:rsid w:val="00A47D62"/>
    <w:pPr>
      <w:overflowPunct/>
      <w:autoSpaceDE/>
      <w:autoSpaceDN/>
      <w:adjustRightInd/>
      <w:jc w:val="center"/>
    </w:pPr>
    <w:rPr>
      <w:sz w:val="28"/>
      <w:szCs w:val="24"/>
    </w:rPr>
  </w:style>
  <w:style w:type="paragraph" w:styleId="a7">
    <w:name w:val="Subtitle"/>
    <w:basedOn w:val="a0"/>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0"/>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2"/>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0"/>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0"/>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0"/>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0"/>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Heading1,Colorful List - Accent 11,H1-1,Заголовок3,Colorful List - Accent 11CxSpLast,Bullet 1,Use Case List Paragraph,List Paragraph"/>
    <w:basedOn w:val="a0"/>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basedOn w:val="a0"/>
    <w:rsid w:val="00364E0B"/>
    <w:pPr>
      <w:overflowPunct/>
      <w:autoSpaceDE/>
      <w:autoSpaceDN/>
      <w:adjustRightInd/>
      <w:spacing w:before="100" w:beforeAutospacing="1" w:after="100" w:afterAutospacing="1"/>
    </w:pPr>
    <w:rPr>
      <w:sz w:val="24"/>
      <w:szCs w:val="24"/>
    </w:rPr>
  </w:style>
  <w:style w:type="character" w:styleId="af2">
    <w:name w:val="page number"/>
    <w:basedOn w:val="a1"/>
    <w:rsid w:val="00BE78CA"/>
  </w:style>
  <w:style w:type="character" w:styleId="af3">
    <w:name w:val="Strong"/>
    <w:qFormat/>
    <w:rsid w:val="007111E8"/>
    <w:rPr>
      <w:b/>
      <w:bCs/>
    </w:rPr>
  </w:style>
  <w:style w:type="paragraph" w:styleId="af4">
    <w:name w:val="footer"/>
    <w:basedOn w:val="a0"/>
    <w:link w:val="af5"/>
    <w:rsid w:val="004726FE"/>
    <w:pPr>
      <w:tabs>
        <w:tab w:val="center" w:pos="4677"/>
        <w:tab w:val="right" w:pos="9355"/>
      </w:tabs>
    </w:pPr>
  </w:style>
  <w:style w:type="character" w:customStyle="1" w:styleId="af5">
    <w:name w:val="Нижний колонтитул Знак"/>
    <w:basedOn w:val="a1"/>
    <w:link w:val="af4"/>
    <w:rsid w:val="004726FE"/>
  </w:style>
  <w:style w:type="paragraph" w:customStyle="1" w:styleId="af6">
    <w:name w:val="Знак"/>
    <w:basedOn w:val="a0"/>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0"/>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0"/>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1"/>
    <w:link w:val="1"/>
    <w:rsid w:val="000D41D9"/>
    <w:rPr>
      <w:rFonts w:asciiTheme="majorHAnsi" w:eastAsiaTheme="majorEastAsia" w:hAnsiTheme="majorHAnsi" w:cstheme="majorBidi"/>
      <w:color w:val="365F91" w:themeColor="accent1" w:themeShade="BF"/>
      <w:sz w:val="32"/>
      <w:szCs w:val="32"/>
    </w:rPr>
  </w:style>
  <w:style w:type="character" w:customStyle="1" w:styleId="af0">
    <w:name w:val="Абзац списка Знак"/>
    <w:aliases w:val="Heading1 Знак,Colorful List - Accent 11 Знак,H1-1 Знак,Заголовок3 Знак,Colorful List - Accent 11CxSpLast Знак,Bullet 1 Знак,Use Case List Paragraph Знак,List Paragraph Знак"/>
    <w:link w:val="af"/>
    <w:uiPriority w:val="34"/>
    <w:locked/>
    <w:rsid w:val="000D41D9"/>
    <w:rPr>
      <w:rFonts w:ascii="Calibri" w:eastAsia="Calibri" w:hAnsi="Calibri"/>
      <w:sz w:val="22"/>
      <w:szCs w:val="22"/>
      <w:lang w:eastAsia="en-US"/>
    </w:rPr>
  </w:style>
  <w:style w:type="character" w:customStyle="1" w:styleId="12">
    <w:name w:val="Маркированный список стандарт Знак Знак1"/>
    <w:link w:val="a"/>
    <w:locked/>
    <w:rsid w:val="000D41D9"/>
    <w:rPr>
      <w:sz w:val="28"/>
      <w:szCs w:val="24"/>
      <w:lang w:val="x-none" w:bidi="he-IL"/>
    </w:rPr>
  </w:style>
  <w:style w:type="paragraph" w:customStyle="1" w:styleId="a">
    <w:name w:val="Маркированный список стандарт"/>
    <w:basedOn w:val="a0"/>
    <w:link w:val="12"/>
    <w:rsid w:val="000D41D9"/>
    <w:pPr>
      <w:numPr>
        <w:numId w:val="4"/>
      </w:numPr>
      <w:overflowPunct/>
      <w:autoSpaceDE/>
      <w:autoSpaceDN/>
      <w:adjustRightInd/>
      <w:jc w:val="both"/>
    </w:pPr>
    <w:rPr>
      <w:sz w:val="28"/>
      <w:szCs w:val="24"/>
      <w:lang w:val="x-none" w:bidi="he-IL"/>
    </w:rPr>
  </w:style>
  <w:style w:type="paragraph" w:styleId="af9">
    <w:name w:val="Balloon Text"/>
    <w:basedOn w:val="a0"/>
    <w:link w:val="afa"/>
    <w:semiHidden/>
    <w:unhideWhenUsed/>
    <w:rsid w:val="00783FBF"/>
    <w:rPr>
      <w:rFonts w:ascii="Tahoma" w:hAnsi="Tahoma" w:cs="Tahoma"/>
      <w:sz w:val="16"/>
      <w:szCs w:val="16"/>
    </w:rPr>
  </w:style>
  <w:style w:type="character" w:customStyle="1" w:styleId="afa">
    <w:name w:val="Текст выноски Знак"/>
    <w:basedOn w:val="a1"/>
    <w:link w:val="af9"/>
    <w:semiHidden/>
    <w:rsid w:val="00783FBF"/>
    <w:rPr>
      <w:rFonts w:ascii="Tahoma" w:hAnsi="Tahoma" w:cs="Tahoma"/>
      <w:sz w:val="16"/>
      <w:szCs w:val="16"/>
    </w:rPr>
  </w:style>
  <w:style w:type="character" w:customStyle="1" w:styleId="3">
    <w:name w:val="Основной текст (3)_"/>
    <w:basedOn w:val="a1"/>
    <w:link w:val="30"/>
    <w:rsid w:val="00584842"/>
    <w:rPr>
      <w:rFonts w:ascii="Sylfaen" w:eastAsia="Sylfaen" w:hAnsi="Sylfaen" w:cs="Sylfaen"/>
      <w:b/>
      <w:bCs/>
      <w:sz w:val="26"/>
      <w:szCs w:val="26"/>
      <w:shd w:val="clear" w:color="auto" w:fill="FFFFFF"/>
    </w:rPr>
  </w:style>
  <w:style w:type="paragraph" w:customStyle="1" w:styleId="30">
    <w:name w:val="Основной текст (3)"/>
    <w:basedOn w:val="a0"/>
    <w:link w:val="3"/>
    <w:rsid w:val="00584842"/>
    <w:pPr>
      <w:widowControl w:val="0"/>
      <w:shd w:val="clear" w:color="auto" w:fill="FFFFFF"/>
      <w:overflowPunct/>
      <w:autoSpaceDE/>
      <w:autoSpaceDN/>
      <w:adjustRightInd/>
      <w:spacing w:before="720" w:line="322" w:lineRule="exact"/>
      <w:jc w:val="center"/>
    </w:pPr>
    <w:rPr>
      <w:rFonts w:ascii="Sylfaen" w:eastAsia="Sylfaen" w:hAnsi="Sylfaen" w:cs="Sylfaen"/>
      <w:b/>
      <w:bCs/>
      <w:sz w:val="26"/>
      <w:szCs w:val="26"/>
    </w:rPr>
  </w:style>
  <w:style w:type="character" w:styleId="afb">
    <w:name w:val="annotation reference"/>
    <w:basedOn w:val="a1"/>
    <w:semiHidden/>
    <w:unhideWhenUsed/>
    <w:rsid w:val="00584842"/>
    <w:rPr>
      <w:sz w:val="16"/>
      <w:szCs w:val="16"/>
    </w:rPr>
  </w:style>
  <w:style w:type="paragraph" w:styleId="afc">
    <w:name w:val="annotation text"/>
    <w:basedOn w:val="a0"/>
    <w:link w:val="afd"/>
    <w:unhideWhenUsed/>
    <w:rsid w:val="00584842"/>
  </w:style>
  <w:style w:type="character" w:customStyle="1" w:styleId="afd">
    <w:name w:val="Текст примечания Знак"/>
    <w:basedOn w:val="a1"/>
    <w:link w:val="afc"/>
    <w:rsid w:val="00584842"/>
  </w:style>
  <w:style w:type="paragraph" w:styleId="afe">
    <w:name w:val="annotation subject"/>
    <w:basedOn w:val="afc"/>
    <w:next w:val="afc"/>
    <w:link w:val="aff"/>
    <w:semiHidden/>
    <w:unhideWhenUsed/>
    <w:rsid w:val="00835907"/>
    <w:rPr>
      <w:b/>
      <w:bCs/>
    </w:rPr>
  </w:style>
  <w:style w:type="character" w:customStyle="1" w:styleId="aff">
    <w:name w:val="Тема примечания Знак"/>
    <w:basedOn w:val="afd"/>
    <w:link w:val="afe"/>
    <w:semiHidden/>
    <w:rsid w:val="008359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271</Words>
  <Characters>1548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Азамат Мүрсатов Жомартұлы</cp:lastModifiedBy>
  <cp:revision>11</cp:revision>
  <dcterms:created xsi:type="dcterms:W3CDTF">2025-10-09T04:16:00Z</dcterms:created>
  <dcterms:modified xsi:type="dcterms:W3CDTF">2025-10-10T05:19:00Z</dcterms:modified>
</cp:coreProperties>
</file>